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0C09" w14:textId="3C7C8AD9" w:rsidR="00D3632B" w:rsidRDefault="00662375" w:rsidP="00D3632B">
      <w:pPr>
        <w:autoSpaceDE w:val="0"/>
        <w:autoSpaceDN w:val="0"/>
        <w:adjustRightInd w:val="0"/>
        <w:jc w:val="center"/>
        <w:rPr>
          <w:rFonts w:cs="ＭＳゴシック"/>
          <w:kern w:val="0"/>
          <w:sz w:val="28"/>
          <w:szCs w:val="28"/>
          <w:lang w:eastAsia="zh-TW"/>
        </w:rPr>
      </w:pPr>
      <w:bookmarkStart w:id="0" w:name="_GoBack"/>
      <w:bookmarkEnd w:id="0"/>
      <w:r w:rsidRPr="00662375">
        <w:rPr>
          <w:rFonts w:cs="ＭＳゴシック"/>
          <w:noProof/>
          <w:kern w:val="0"/>
          <w:sz w:val="28"/>
          <w:szCs w:val="28"/>
          <w:lang w:val="en-US"/>
        </w:rPr>
        <mc:AlternateContent>
          <mc:Choice Requires="wps">
            <w:drawing>
              <wp:anchor distT="45720" distB="45720" distL="114300" distR="114300" simplePos="0" relativeHeight="251659264"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9C225E" w:rsidRDefault="009C225E">
                            <w:r>
                              <w:rPr>
                                <w:rFonts w:hint="eastAsia"/>
                              </w:rPr>
                              <w:t>【全体の</w:t>
                            </w:r>
                            <w:r>
                              <w:t>注意事項</w:t>
                            </w:r>
                            <w:r>
                              <w:rPr>
                                <w:rFonts w:hint="eastAsia"/>
                              </w:rPr>
                              <w:t>】</w:t>
                            </w:r>
                          </w:p>
                          <w:p w14:paraId="191FA7CA" w14:textId="72BDE1B5" w:rsidR="009C225E" w:rsidRPr="00B720FC" w:rsidRDefault="008E0A89"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Pr>
                                <w:rFonts w:ascii="Times New Roman" w:eastAsiaTheme="minorEastAsia" w:hAnsi="Times New Roman" w:hint="eastAsia"/>
                                <w:kern w:val="0"/>
                                <w:szCs w:val="21"/>
                              </w:rPr>
                              <w:t>公認プロジェクトへの支援は、今年度（</w:t>
                            </w:r>
                            <w:r>
                              <w:rPr>
                                <w:rFonts w:ascii="Times New Roman" w:eastAsiaTheme="minorEastAsia" w:hAnsi="Times New Roman" w:hint="eastAsia"/>
                                <w:kern w:val="0"/>
                                <w:szCs w:val="21"/>
                              </w:rPr>
                              <w:t>2</w:t>
                            </w:r>
                            <w:r>
                              <w:rPr>
                                <w:rFonts w:ascii="Times New Roman" w:eastAsiaTheme="minorEastAsia" w:hAnsi="Times New Roman"/>
                                <w:kern w:val="0"/>
                                <w:szCs w:val="21"/>
                              </w:rPr>
                              <w:t>020</w:t>
                            </w:r>
                            <w:r>
                              <w:rPr>
                                <w:rFonts w:ascii="Times New Roman" w:eastAsiaTheme="minorEastAsia" w:hAnsi="Times New Roman" w:hint="eastAsia"/>
                                <w:kern w:val="0"/>
                                <w:szCs w:val="21"/>
                              </w:rPr>
                              <w:t>年度）から来年度（</w:t>
                            </w:r>
                            <w:r>
                              <w:rPr>
                                <w:rFonts w:ascii="Times New Roman" w:eastAsiaTheme="minorEastAsia" w:hAnsi="Times New Roman" w:hint="eastAsia"/>
                                <w:kern w:val="0"/>
                                <w:szCs w:val="21"/>
                              </w:rPr>
                              <w:t>2</w:t>
                            </w:r>
                            <w:r>
                              <w:rPr>
                                <w:rFonts w:ascii="Times New Roman" w:eastAsiaTheme="minorEastAsia" w:hAnsi="Times New Roman"/>
                                <w:kern w:val="0"/>
                                <w:szCs w:val="21"/>
                              </w:rPr>
                              <w:t>021</w:t>
                            </w:r>
                            <w:r>
                              <w:rPr>
                                <w:rFonts w:ascii="Times New Roman" w:eastAsiaTheme="minorEastAsia" w:hAnsi="Times New Roman" w:hint="eastAsia"/>
                                <w:kern w:val="0"/>
                                <w:szCs w:val="21"/>
                              </w:rPr>
                              <w:t>年度）の</w:t>
                            </w:r>
                            <w:r>
                              <w:rPr>
                                <w:rFonts w:ascii="Times New Roman" w:eastAsiaTheme="minorEastAsia" w:hAnsi="Times New Roman" w:hint="eastAsia"/>
                                <w:kern w:val="0"/>
                                <w:szCs w:val="21"/>
                              </w:rPr>
                              <w:t>2</w:t>
                            </w:r>
                            <w:r>
                              <w:rPr>
                                <w:rFonts w:ascii="Times New Roman" w:eastAsiaTheme="minorEastAsia" w:hAnsi="Times New Roman" w:hint="eastAsia"/>
                                <w:kern w:val="0"/>
                                <w:szCs w:val="21"/>
                              </w:rPr>
                              <w:t>か年を予定しているが、経費支援については、</w:t>
                            </w:r>
                            <w:r>
                              <w:rPr>
                                <w:rFonts w:ascii="Times New Roman" w:eastAsiaTheme="minorEastAsia" w:hAnsi="Times New Roman" w:hint="eastAsia"/>
                                <w:kern w:val="0"/>
                                <w:szCs w:val="21"/>
                              </w:rPr>
                              <w:t>1</w:t>
                            </w:r>
                            <w:r>
                              <w:rPr>
                                <w:rFonts w:ascii="Times New Roman" w:eastAsiaTheme="minorEastAsia" w:hAnsi="Times New Roman" w:hint="eastAsia"/>
                                <w:kern w:val="0"/>
                                <w:szCs w:val="21"/>
                              </w:rPr>
                              <w:t>年目のみであるため、</w:t>
                            </w:r>
                            <w:r w:rsidR="009C225E" w:rsidRPr="00B720FC">
                              <w:rPr>
                                <w:rFonts w:ascii="Times New Roman" w:eastAsiaTheme="minorEastAsia" w:hAnsi="Times New Roman"/>
                                <w:kern w:val="0"/>
                                <w:szCs w:val="21"/>
                              </w:rPr>
                              <w:t>経費計画について</w:t>
                            </w:r>
                            <w:r>
                              <w:rPr>
                                <w:rFonts w:ascii="Times New Roman" w:eastAsiaTheme="minorEastAsia" w:hAnsi="Times New Roman" w:hint="eastAsia"/>
                                <w:kern w:val="0"/>
                                <w:szCs w:val="21"/>
                              </w:rPr>
                              <w:t>は今年度</w:t>
                            </w:r>
                            <w:r w:rsidR="009C225E" w:rsidRPr="00B720FC">
                              <w:rPr>
                                <w:rFonts w:ascii="Times New Roman" w:eastAsiaTheme="minorEastAsia" w:hAnsi="Times New Roman"/>
                                <w:kern w:val="0"/>
                                <w:szCs w:val="21"/>
                              </w:rPr>
                              <w:t>分</w:t>
                            </w:r>
                            <w:r>
                              <w:rPr>
                                <w:rFonts w:ascii="Times New Roman" w:eastAsiaTheme="minorEastAsia" w:hAnsi="Times New Roman" w:hint="eastAsia"/>
                                <w:kern w:val="0"/>
                                <w:szCs w:val="21"/>
                              </w:rPr>
                              <w:t>のみを</w:t>
                            </w:r>
                            <w:r w:rsidR="009C225E" w:rsidRPr="00B720FC">
                              <w:rPr>
                                <w:rFonts w:ascii="Times New Roman" w:eastAsiaTheme="minorEastAsia" w:hAnsi="Times New Roman"/>
                                <w:kern w:val="0"/>
                                <w:szCs w:val="21"/>
                              </w:rPr>
                              <w:t>記入すること。</w:t>
                            </w:r>
                          </w:p>
                          <w:p w14:paraId="6975D552" w14:textId="780F051B" w:rsidR="009C225E" w:rsidRDefault="009C225E"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w:t>
                            </w:r>
                            <w:r w:rsidR="008E0A89">
                              <w:rPr>
                                <w:rFonts w:ascii="Times New Roman" w:hAnsi="Times New Roman" w:hint="eastAsia"/>
                              </w:rPr>
                              <w:t>・成果</w:t>
                            </w:r>
                            <w:r>
                              <w:rPr>
                                <w:rFonts w:ascii="Times New Roman" w:hAnsi="Times New Roman"/>
                              </w:rPr>
                              <w:t>」で各年度について示した事業内容のうち、本パイロット事業によ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p w14:paraId="7065DBCC" w14:textId="75277D40" w:rsidR="009C225E" w:rsidRPr="00B720FC" w:rsidRDefault="009C225E" w:rsidP="00662375">
                            <w:pPr>
                              <w:pStyle w:val="ab"/>
                              <w:numPr>
                                <w:ilvl w:val="0"/>
                                <w:numId w:val="9"/>
                              </w:numPr>
                              <w:ind w:leftChars="0"/>
                              <w:rPr>
                                <w:rFonts w:ascii="Times New Roman" w:hAnsi="Times New Roman"/>
                              </w:rPr>
                            </w:pPr>
                            <w:r>
                              <w:rPr>
                                <w:rFonts w:ascii="Times New Roman" w:hAnsi="Times New Roman" w:hint="eastAsia"/>
                              </w:rPr>
                              <w:t>応援</w:t>
                            </w:r>
                            <w:r>
                              <w:rPr>
                                <w:rFonts w:ascii="Times New Roman" w:hAnsi="Times New Roman"/>
                              </w:rPr>
                              <w:t>プロジェクトに応募する場合は、本経費計画の提出は不要</w:t>
                            </w:r>
                            <w:r>
                              <w:rPr>
                                <w:rFonts w:ascii="Times New Roman" w:hAnsi="Times New Roma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9C225E" w:rsidRDefault="009C225E">
                      <w:r>
                        <w:rPr>
                          <w:rFonts w:hint="eastAsia"/>
                        </w:rPr>
                        <w:t>【全体の</w:t>
                      </w:r>
                      <w:r>
                        <w:t>注意事項</w:t>
                      </w:r>
                      <w:r>
                        <w:rPr>
                          <w:rFonts w:hint="eastAsia"/>
                        </w:rPr>
                        <w:t>】</w:t>
                      </w:r>
                    </w:p>
                    <w:p w14:paraId="191FA7CA" w14:textId="72BDE1B5" w:rsidR="009C225E" w:rsidRPr="00B720FC" w:rsidRDefault="008E0A89"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Pr>
                          <w:rFonts w:ascii="Times New Roman" w:eastAsiaTheme="minorEastAsia" w:hAnsi="Times New Roman" w:hint="eastAsia"/>
                          <w:kern w:val="0"/>
                          <w:szCs w:val="21"/>
                        </w:rPr>
                        <w:t>公認プロジェクトへの支援は、今年度（</w:t>
                      </w:r>
                      <w:r>
                        <w:rPr>
                          <w:rFonts w:ascii="Times New Roman" w:eastAsiaTheme="minorEastAsia" w:hAnsi="Times New Roman" w:hint="eastAsia"/>
                          <w:kern w:val="0"/>
                          <w:szCs w:val="21"/>
                        </w:rPr>
                        <w:t>2</w:t>
                      </w:r>
                      <w:r>
                        <w:rPr>
                          <w:rFonts w:ascii="Times New Roman" w:eastAsiaTheme="minorEastAsia" w:hAnsi="Times New Roman"/>
                          <w:kern w:val="0"/>
                          <w:szCs w:val="21"/>
                        </w:rPr>
                        <w:t>020</w:t>
                      </w:r>
                      <w:r>
                        <w:rPr>
                          <w:rFonts w:ascii="Times New Roman" w:eastAsiaTheme="minorEastAsia" w:hAnsi="Times New Roman" w:hint="eastAsia"/>
                          <w:kern w:val="0"/>
                          <w:szCs w:val="21"/>
                        </w:rPr>
                        <w:t>年度）から来年度（</w:t>
                      </w:r>
                      <w:r>
                        <w:rPr>
                          <w:rFonts w:ascii="Times New Roman" w:eastAsiaTheme="minorEastAsia" w:hAnsi="Times New Roman" w:hint="eastAsia"/>
                          <w:kern w:val="0"/>
                          <w:szCs w:val="21"/>
                        </w:rPr>
                        <w:t>2</w:t>
                      </w:r>
                      <w:r>
                        <w:rPr>
                          <w:rFonts w:ascii="Times New Roman" w:eastAsiaTheme="minorEastAsia" w:hAnsi="Times New Roman"/>
                          <w:kern w:val="0"/>
                          <w:szCs w:val="21"/>
                        </w:rPr>
                        <w:t>021</w:t>
                      </w:r>
                      <w:r>
                        <w:rPr>
                          <w:rFonts w:ascii="Times New Roman" w:eastAsiaTheme="minorEastAsia" w:hAnsi="Times New Roman" w:hint="eastAsia"/>
                          <w:kern w:val="0"/>
                          <w:szCs w:val="21"/>
                        </w:rPr>
                        <w:t>年度）の</w:t>
                      </w:r>
                      <w:r>
                        <w:rPr>
                          <w:rFonts w:ascii="Times New Roman" w:eastAsiaTheme="minorEastAsia" w:hAnsi="Times New Roman" w:hint="eastAsia"/>
                          <w:kern w:val="0"/>
                          <w:szCs w:val="21"/>
                        </w:rPr>
                        <w:t>2</w:t>
                      </w:r>
                      <w:r>
                        <w:rPr>
                          <w:rFonts w:ascii="Times New Roman" w:eastAsiaTheme="minorEastAsia" w:hAnsi="Times New Roman" w:hint="eastAsia"/>
                          <w:kern w:val="0"/>
                          <w:szCs w:val="21"/>
                        </w:rPr>
                        <w:t>か年を予定しているが、経費支援については、</w:t>
                      </w:r>
                      <w:r>
                        <w:rPr>
                          <w:rFonts w:ascii="Times New Roman" w:eastAsiaTheme="minorEastAsia" w:hAnsi="Times New Roman" w:hint="eastAsia"/>
                          <w:kern w:val="0"/>
                          <w:szCs w:val="21"/>
                        </w:rPr>
                        <w:t>1</w:t>
                      </w:r>
                      <w:r>
                        <w:rPr>
                          <w:rFonts w:ascii="Times New Roman" w:eastAsiaTheme="minorEastAsia" w:hAnsi="Times New Roman" w:hint="eastAsia"/>
                          <w:kern w:val="0"/>
                          <w:szCs w:val="21"/>
                        </w:rPr>
                        <w:t>年目のみであるため、</w:t>
                      </w:r>
                      <w:r w:rsidR="009C225E" w:rsidRPr="00B720FC">
                        <w:rPr>
                          <w:rFonts w:ascii="Times New Roman" w:eastAsiaTheme="minorEastAsia" w:hAnsi="Times New Roman"/>
                          <w:kern w:val="0"/>
                          <w:szCs w:val="21"/>
                        </w:rPr>
                        <w:t>経費計画について</w:t>
                      </w:r>
                      <w:r>
                        <w:rPr>
                          <w:rFonts w:ascii="Times New Roman" w:eastAsiaTheme="minorEastAsia" w:hAnsi="Times New Roman" w:hint="eastAsia"/>
                          <w:kern w:val="0"/>
                          <w:szCs w:val="21"/>
                        </w:rPr>
                        <w:t>は今年度</w:t>
                      </w:r>
                      <w:r w:rsidR="009C225E" w:rsidRPr="00B720FC">
                        <w:rPr>
                          <w:rFonts w:ascii="Times New Roman" w:eastAsiaTheme="minorEastAsia" w:hAnsi="Times New Roman"/>
                          <w:kern w:val="0"/>
                          <w:szCs w:val="21"/>
                        </w:rPr>
                        <w:t>分</w:t>
                      </w:r>
                      <w:r>
                        <w:rPr>
                          <w:rFonts w:ascii="Times New Roman" w:eastAsiaTheme="minorEastAsia" w:hAnsi="Times New Roman" w:hint="eastAsia"/>
                          <w:kern w:val="0"/>
                          <w:szCs w:val="21"/>
                        </w:rPr>
                        <w:t>のみを</w:t>
                      </w:r>
                      <w:r w:rsidR="009C225E" w:rsidRPr="00B720FC">
                        <w:rPr>
                          <w:rFonts w:ascii="Times New Roman" w:eastAsiaTheme="minorEastAsia" w:hAnsi="Times New Roman"/>
                          <w:kern w:val="0"/>
                          <w:szCs w:val="21"/>
                        </w:rPr>
                        <w:t>記入すること。</w:t>
                      </w:r>
                    </w:p>
                    <w:p w14:paraId="6975D552" w14:textId="780F051B" w:rsidR="009C225E" w:rsidRDefault="009C225E"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w:t>
                      </w:r>
                      <w:r w:rsidR="008E0A89">
                        <w:rPr>
                          <w:rFonts w:ascii="Times New Roman" w:hAnsi="Times New Roman" w:hint="eastAsia"/>
                        </w:rPr>
                        <w:t>・成果</w:t>
                      </w:r>
                      <w:r>
                        <w:rPr>
                          <w:rFonts w:ascii="Times New Roman" w:hAnsi="Times New Roman"/>
                        </w:rPr>
                        <w:t>」で各年度について示した事業内容のうち、本パイロット事業によ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p w14:paraId="7065DBCC" w14:textId="75277D40" w:rsidR="009C225E" w:rsidRPr="00B720FC" w:rsidRDefault="009C225E" w:rsidP="00662375">
                      <w:pPr>
                        <w:pStyle w:val="ab"/>
                        <w:numPr>
                          <w:ilvl w:val="0"/>
                          <w:numId w:val="9"/>
                        </w:numPr>
                        <w:ind w:leftChars="0"/>
                        <w:rPr>
                          <w:rFonts w:ascii="Times New Roman" w:hAnsi="Times New Roman"/>
                        </w:rPr>
                      </w:pPr>
                      <w:r>
                        <w:rPr>
                          <w:rFonts w:ascii="Times New Roman" w:hAnsi="Times New Roman" w:hint="eastAsia"/>
                        </w:rPr>
                        <w:t>応援</w:t>
                      </w:r>
                      <w:r>
                        <w:rPr>
                          <w:rFonts w:ascii="Times New Roman" w:hAnsi="Times New Roman"/>
                        </w:rPr>
                        <w:t>プロジェクトに応募する場合は、本経費計画の提出は不要</w:t>
                      </w:r>
                      <w:r>
                        <w:rPr>
                          <w:rFonts w:ascii="Times New Roman" w:hAnsi="Times New Roman" w:hint="eastAsia"/>
                        </w:rPr>
                        <w:t>。</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3CFC5677"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551CC" w:rsidRPr="002063D7" w:rsidDel="000551CC">
        <w:rPr>
          <w:rFonts w:ascii="Times New Roman" w:hAnsi="Times New Roman"/>
          <w:kern w:val="0"/>
          <w:szCs w:val="21"/>
          <w:lang w:eastAsia="zh-TW"/>
        </w:rPr>
        <w:t xml:space="preserve"> </w:t>
      </w:r>
      <w:r w:rsidR="00662375" w:rsidRPr="002063D7">
        <w:rPr>
          <w:rFonts w:ascii="Times New Roman" w:hAnsi="Times New Roman"/>
          <w:kern w:val="0"/>
          <w:szCs w:val="21"/>
          <w:lang w:eastAsia="zh-TW"/>
        </w:rPr>
        <w:t>EDU-Port</w:t>
      </w:r>
      <w:r w:rsidR="00662375" w:rsidRPr="002063D7">
        <w:rPr>
          <w:rFonts w:ascii="Times New Roman" w:hAnsi="Times New Roman"/>
          <w:kern w:val="0"/>
          <w:szCs w:val="21"/>
          <w:lang w:eastAsia="zh-TW"/>
        </w:rPr>
        <w:t>支援対象</w:t>
      </w:r>
      <w:r w:rsidRPr="002063D7">
        <w:rPr>
          <w:rFonts w:ascii="Times New Roman" w:hAnsi="Times New Roman"/>
          <w:kern w:val="0"/>
          <w:szCs w:val="21"/>
          <w:lang w:eastAsia="zh-TW"/>
        </w:rPr>
        <w:t>経費予定額</w:t>
      </w:r>
    </w:p>
    <w:p w14:paraId="26E2B20D" w14:textId="32138731"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lang w:eastAsia="zh-TW"/>
        </w:rPr>
        <w:t xml:space="preserve">　</w:t>
      </w:r>
      <w:r w:rsidR="00A95B75" w:rsidRPr="002063D7">
        <w:rPr>
          <w:rFonts w:ascii="Times New Roman" w:eastAsiaTheme="minorEastAsia" w:hAnsi="Times New Roman"/>
          <w:kern w:val="0"/>
          <w:szCs w:val="21"/>
        </w:rPr>
        <w:t>記入例を参考に、</w:t>
      </w:r>
      <w:r w:rsidR="00A95B75" w:rsidRPr="002063D7">
        <w:rPr>
          <w:rFonts w:ascii="Times New Roman" w:hAnsi="Times New Roman"/>
          <w:kern w:val="0"/>
          <w:szCs w:val="21"/>
        </w:rPr>
        <w:t>EDU-Port</w:t>
      </w:r>
      <w:r w:rsidR="009B0964">
        <w:rPr>
          <w:rFonts w:ascii="Times New Roman" w:hAnsi="Times New Roman"/>
          <w:kern w:val="0"/>
          <w:szCs w:val="21"/>
        </w:rPr>
        <w:t>支援対象経費については、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8"/>
          <w:footerReference w:type="default" r:id="rId9"/>
          <w:pgSz w:w="11907" w:h="16840" w:code="9"/>
          <w:pgMar w:top="1985" w:right="1701" w:bottom="1701" w:left="1701" w:header="851" w:footer="992" w:gutter="0"/>
          <w:cols w:space="425"/>
          <w:docGrid w:type="lines" w:linePitch="337"/>
        </w:sectPr>
      </w:pPr>
    </w:p>
    <w:p w14:paraId="7BA02056" w14:textId="5C356F2C"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w:t>
      </w:r>
      <w:r w:rsidR="008E0A89">
        <w:rPr>
          <w:rFonts w:asciiTheme="majorEastAsia" w:eastAsiaTheme="majorEastAsia" w:hAnsiTheme="majorEastAsia" w:cs="ＭＳゴシック"/>
          <w:b/>
          <w:kern w:val="0"/>
          <w:sz w:val="22"/>
          <w:szCs w:val="21"/>
        </w:rPr>
        <w:t>20</w:t>
      </w:r>
      <w:r w:rsidR="00394A4D">
        <w:rPr>
          <w:rFonts w:asciiTheme="majorEastAsia" w:eastAsiaTheme="majorEastAsia" w:hAnsiTheme="majorEastAsia" w:cs="ＭＳゴシック" w:hint="eastAsia"/>
          <w:b/>
          <w:kern w:val="0"/>
          <w:sz w:val="22"/>
          <w:szCs w:val="21"/>
        </w:rPr>
        <w:t>年度（20</w:t>
      </w:r>
      <w:r w:rsidR="008E0A89">
        <w:rPr>
          <w:rFonts w:asciiTheme="majorEastAsia" w:eastAsiaTheme="majorEastAsia" w:hAnsiTheme="majorEastAsia" w:cs="ＭＳゴシック"/>
          <w:b/>
          <w:kern w:val="0"/>
          <w:sz w:val="22"/>
          <w:szCs w:val="21"/>
        </w:rPr>
        <w:t>20</w:t>
      </w:r>
      <w:r w:rsidR="00394A4D">
        <w:rPr>
          <w:rFonts w:asciiTheme="majorEastAsia" w:eastAsiaTheme="majorEastAsia" w:hAnsiTheme="majorEastAsia" w:cs="ＭＳゴシック" w:hint="eastAsia"/>
          <w:b/>
          <w:kern w:val="0"/>
          <w:sz w:val="22"/>
          <w:szCs w:val="21"/>
        </w:rPr>
        <w:t>年</w:t>
      </w:r>
      <w:r w:rsidR="000551CC">
        <w:rPr>
          <w:rFonts w:asciiTheme="majorEastAsia" w:eastAsiaTheme="majorEastAsia" w:hAnsiTheme="majorEastAsia" w:cs="ＭＳゴシック" w:hint="eastAsia"/>
          <w:b/>
          <w:kern w:val="0"/>
          <w:sz w:val="22"/>
          <w:szCs w:val="21"/>
        </w:rPr>
        <w:t>6</w:t>
      </w:r>
      <w:r w:rsidR="00394A4D">
        <w:rPr>
          <w:rFonts w:asciiTheme="majorEastAsia" w:eastAsiaTheme="majorEastAsia" w:hAnsiTheme="majorEastAsia" w:cs="ＭＳゴシック" w:hint="eastAsia"/>
          <w:b/>
          <w:kern w:val="0"/>
          <w:sz w:val="22"/>
          <w:szCs w:val="21"/>
        </w:rPr>
        <w:t>月頃～20</w:t>
      </w:r>
      <w:r w:rsidR="00B044AD">
        <w:rPr>
          <w:rFonts w:asciiTheme="majorEastAsia" w:eastAsiaTheme="majorEastAsia" w:hAnsiTheme="majorEastAsia" w:cs="ＭＳゴシック" w:hint="eastAsia"/>
          <w:b/>
          <w:kern w:val="0"/>
          <w:sz w:val="22"/>
          <w:szCs w:val="21"/>
        </w:rPr>
        <w:t>2</w:t>
      </w:r>
      <w:r w:rsidR="008E0A89">
        <w:rPr>
          <w:rFonts w:asciiTheme="majorEastAsia" w:eastAsiaTheme="majorEastAsia" w:hAnsiTheme="majorEastAsia" w:cs="ＭＳゴシック"/>
          <w:b/>
          <w:kern w:val="0"/>
          <w:sz w:val="22"/>
          <w:szCs w:val="21"/>
        </w:rPr>
        <w:t>1</w:t>
      </w:r>
      <w:r w:rsidR="00394A4D">
        <w:rPr>
          <w:rFonts w:asciiTheme="majorEastAsia" w:eastAsiaTheme="majorEastAsia" w:hAnsiTheme="majorEastAsia" w:cs="ＭＳゴシック" w:hint="eastAsia"/>
          <w:b/>
          <w:kern w:val="0"/>
          <w:sz w:val="22"/>
          <w:szCs w:val="21"/>
        </w:rPr>
        <w:t>年</w:t>
      </w:r>
      <w:r>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590EB52" w14:textId="77777777" w:rsidTr="00D813AC">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753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45765FE7" w14:textId="77777777" w:rsidTr="00056AD2">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056AD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056AD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77777777"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77777777"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EDU-Port</w:t>
      </w:r>
      <w:r w:rsidRPr="0052477B">
        <w:rPr>
          <w:rFonts w:ascii="Times New Roman" w:hAnsi="Times New Roman"/>
          <w:kern w:val="0"/>
          <w:szCs w:val="21"/>
        </w:rPr>
        <w:t>支援対象経費計上の留意事項】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1"/>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1632CCD6"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消耗品を対象とする。なお、</w:t>
            </w:r>
            <w:r w:rsidR="00345DEF">
              <w:rPr>
                <w:rFonts w:cs="ＭＳ ゴシック" w:hint="eastAsia"/>
                <w:kern w:val="0"/>
                <w:szCs w:val="21"/>
              </w:rPr>
              <w:t>タブレットやデジタルカメラ等契約完了後に個人・機関</w:t>
            </w:r>
            <w:r w:rsidRPr="00056AD2">
              <w:rPr>
                <w:rFonts w:cs="ＭＳ ゴシック" w:hint="eastAsia"/>
                <w:kern w:val="0"/>
                <w:szCs w:val="21"/>
              </w:rPr>
              <w:t>の所有物となりうる物品は原則対象外である。また、ポイントの取得等による個人の特典は認められない。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2B7CD8D3"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受託者は業務計画に記載された委託業務の内容または</w:t>
      </w:r>
      <w:r w:rsidR="00FC3CB7" w:rsidRPr="00056AD2">
        <w:rPr>
          <w:rFonts w:ascii="Times New Roman" w:hAnsi="Times New Roman"/>
          <w:kern w:val="0"/>
          <w:szCs w:val="21"/>
        </w:rPr>
        <w:t>EDU-Port</w:t>
      </w:r>
      <w:r w:rsidR="00FC3CB7" w:rsidRPr="00056AD2">
        <w:rPr>
          <w:rFonts w:ascii="Times New Roman" w:hAnsi="Times New Roman"/>
          <w:kern w:val="0"/>
          <w:szCs w:val="21"/>
        </w:rPr>
        <w:t>支援</w:t>
      </w:r>
      <w:r w:rsidR="00FC3CB7" w:rsidRPr="00056AD2">
        <w:rPr>
          <w:rFonts w:cs="ＭＳ ゴシック" w:hint="eastAsia"/>
          <w:kern w:val="0"/>
          <w:szCs w:val="21"/>
        </w:rPr>
        <w:t>対象経費の内訳を変更しようとする時は、事前に申請すること。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5F0EFD">
        <w:tc>
          <w:tcPr>
            <w:tcW w:w="2340" w:type="dxa"/>
            <w:shd w:val="clear" w:color="auto" w:fill="auto"/>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tcPr>
          <w:p w14:paraId="69C780D8" w14:textId="0117F154"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連絡先（電話・ファックス・</w:t>
            </w:r>
            <w:r w:rsidR="0052477B">
              <w:rPr>
                <w:rFonts w:cs="ＭＳゴシック" w:hint="eastAsia"/>
                <w:szCs w:val="21"/>
              </w:rPr>
              <w:t xml:space="preserve">　　　</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5F0EFD">
        <w:trPr>
          <w:trHeight w:val="2029"/>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1914D386" w14:textId="77777777" w:rsidR="002A3AF9" w:rsidRPr="00056AD2" w:rsidRDefault="002A3AF9" w:rsidP="005F0EFD">
            <w:pPr>
              <w:autoSpaceDE w:val="0"/>
              <w:autoSpaceDN w:val="0"/>
              <w:adjustRightInd w:val="0"/>
              <w:jc w:val="left"/>
              <w:rPr>
                <w:rFonts w:cs="ＭＳゴシック"/>
                <w:szCs w:val="21"/>
              </w:rPr>
            </w:pPr>
          </w:p>
          <w:p w14:paraId="4F036A5C" w14:textId="77777777" w:rsidR="002A3AF9" w:rsidRPr="00056AD2" w:rsidRDefault="002A3AF9" w:rsidP="005F0EFD">
            <w:pPr>
              <w:autoSpaceDE w:val="0"/>
              <w:autoSpaceDN w:val="0"/>
              <w:adjustRightInd w:val="0"/>
              <w:jc w:val="left"/>
              <w:rPr>
                <w:rFonts w:cs="ＭＳゴシック"/>
                <w:szCs w:val="21"/>
              </w:rPr>
            </w:pPr>
          </w:p>
          <w:p w14:paraId="51142B7B"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（事務担当者）</w:t>
            </w:r>
          </w:p>
          <w:p w14:paraId="39E98FC7" w14:textId="77777777" w:rsidR="002A3AF9" w:rsidRPr="00056AD2" w:rsidRDefault="002A3AF9" w:rsidP="005F0EFD">
            <w:pPr>
              <w:autoSpaceDE w:val="0"/>
              <w:autoSpaceDN w:val="0"/>
              <w:adjustRightInd w:val="0"/>
              <w:jc w:val="left"/>
              <w:rPr>
                <w:rFonts w:cs="ＭＳゴシック"/>
                <w:szCs w:val="21"/>
              </w:rPr>
            </w:pPr>
          </w:p>
          <w:p w14:paraId="1C9A689C" w14:textId="5C4E10DB" w:rsidR="001C54F3" w:rsidRPr="00056AD2" w:rsidRDefault="001C54F3" w:rsidP="005F0EFD">
            <w:pPr>
              <w:autoSpaceDE w:val="0"/>
              <w:autoSpaceDN w:val="0"/>
              <w:adjustRightInd w:val="0"/>
              <w:jc w:val="left"/>
              <w:rPr>
                <w:rFonts w:cs="ＭＳゴシック"/>
                <w:szCs w:val="21"/>
              </w:rPr>
            </w:pP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1129" w14:textId="77777777" w:rsidR="009C225E" w:rsidRDefault="009C225E">
      <w:r>
        <w:separator/>
      </w:r>
    </w:p>
  </w:endnote>
  <w:endnote w:type="continuationSeparator" w:id="0">
    <w:p w14:paraId="3DD76001" w14:textId="77777777" w:rsidR="009C225E" w:rsidRDefault="009C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42076"/>
      <w:docPartObj>
        <w:docPartGallery w:val="Page Numbers (Bottom of Page)"/>
        <w:docPartUnique/>
      </w:docPartObj>
    </w:sdtPr>
    <w:sdtEndPr/>
    <w:sdtContent>
      <w:p w14:paraId="0C6337BE" w14:textId="0FD0A382" w:rsidR="009C225E" w:rsidRDefault="009C225E"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Pr="00FB6CE7">
          <w:rPr>
            <w:rFonts w:ascii="Times New Roman" w:hAnsi="Times New Roman"/>
            <w:noProof/>
            <w:lang w:val="ja-JP"/>
          </w:rPr>
          <w:t>6</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CE9C" w14:textId="77777777" w:rsidR="009C225E" w:rsidRDefault="009C225E">
      <w:r>
        <w:separator/>
      </w:r>
    </w:p>
  </w:footnote>
  <w:footnote w:type="continuationSeparator" w:id="0">
    <w:p w14:paraId="3DFBBDA1" w14:textId="77777777" w:rsidR="009C225E" w:rsidRDefault="009C225E">
      <w:r>
        <w:continuationSeparator/>
      </w:r>
    </w:p>
  </w:footnote>
  <w:footnote w:id="1">
    <w:p w14:paraId="0B3D6AD8" w14:textId="77777777" w:rsidR="009C225E" w:rsidRPr="009870FE" w:rsidRDefault="009C225E" w:rsidP="000C1CAD">
      <w:pPr>
        <w:autoSpaceDE w:val="0"/>
        <w:autoSpaceDN w:val="0"/>
        <w:adjustRightInd w:val="0"/>
        <w:snapToGrid w:val="0"/>
        <w:ind w:leftChars="135" w:left="310" w:hangingChars="15" w:hanging="27"/>
        <w:jc w:val="left"/>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w:t>
      </w:r>
      <w:r w:rsidRPr="009870FE">
        <w:rPr>
          <w:rFonts w:asciiTheme="majorEastAsia" w:eastAsiaTheme="majorEastAsia" w:hAnsiTheme="majorEastAsia"/>
          <w:kern w:val="0"/>
          <w:sz w:val="18"/>
          <w:szCs w:val="18"/>
          <w:lang w:bidi="mn-Mong-CN"/>
        </w:rPr>
        <w:t>OANDA, the Currency Site」（</w:t>
      </w:r>
      <w:hyperlink r:id="rId1" w:history="1">
        <w:r w:rsidRPr="009870FE">
          <w:rPr>
            <w:rStyle w:val="af"/>
            <w:rFonts w:asciiTheme="majorEastAsia" w:eastAsiaTheme="majorEastAsia" w:hAnsiTheme="majorEastAsia"/>
            <w:sz w:val="18"/>
            <w:szCs w:val="18"/>
          </w:rPr>
          <w:t>https://www.oanda.com/lang/ja/currency/converter/</w:t>
        </w:r>
      </w:hyperlink>
      <w:r w:rsidRPr="009870FE">
        <w:rPr>
          <w:rFonts w:asciiTheme="majorEastAsia" w:eastAsiaTheme="majorEastAsia" w:hAnsiTheme="majorEastAsia" w:hint="eastAsia"/>
          <w:kern w:val="0"/>
          <w:sz w:val="18"/>
          <w:szCs w:val="18"/>
          <w:lang w:bidi="mn-Mong-CN"/>
        </w:rPr>
        <w:t>）</w:t>
      </w:r>
    </w:p>
    <w:p w14:paraId="4E388B2D" w14:textId="0E4F7047" w:rsidR="009C225E" w:rsidRPr="009870FE" w:rsidRDefault="009C225E" w:rsidP="000C1CAD">
      <w:pPr>
        <w:autoSpaceDE w:val="0"/>
        <w:autoSpaceDN w:val="0"/>
        <w:adjustRightInd w:val="0"/>
        <w:snapToGrid w:val="0"/>
        <w:ind w:leftChars="135" w:left="283"/>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前月最終営業日付の円売り現地通貨買いのレート（</w:t>
      </w:r>
      <w:r w:rsidRPr="009870FE">
        <w:rPr>
          <w:rFonts w:asciiTheme="majorEastAsia" w:eastAsiaTheme="majorEastAsia" w:hAnsiTheme="majorEastAsia"/>
          <w:kern w:val="0"/>
          <w:sz w:val="18"/>
          <w:szCs w:val="18"/>
          <w:lang w:bidi="mn-Mong-CN"/>
        </w:rPr>
        <w:t>Interbank rate）の小数点第2位までを当該月の適用レートとする。なお、確認するレートは、基本、1現地通貨＝***日本円の形で確認する。1現地通貨あたりの日本円が1円に満たない場合には、1以上になるまで10倍、100倍、1000倍にする。具体的には、上記URLをクリックし、「手元にある通貨」を日本円に、「必要な通貨」を現地通貨に設定する。日付を前月最終日に設定すると、小数点第2位までのレートが算出される。</w:t>
      </w:r>
    </w:p>
    <w:p w14:paraId="7824C7B2" w14:textId="24A67009" w:rsidR="009C225E" w:rsidRPr="001C10AE" w:rsidRDefault="009C225E" w:rsidP="00EB2331">
      <w:pPr>
        <w:autoSpaceDE w:val="0"/>
        <w:autoSpaceDN w:val="0"/>
        <w:adjustRightInd w:val="0"/>
        <w:snapToGrid w:val="0"/>
        <w:ind w:leftChars="100" w:left="21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261" w14:textId="77777777" w:rsidR="009C225E" w:rsidRDefault="009C225E" w:rsidP="00CA4230">
    <w:pPr>
      <w:pStyle w:val="a3"/>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11B36"/>
    <w:rsid w:val="00024E76"/>
    <w:rsid w:val="000278A8"/>
    <w:rsid w:val="000528E4"/>
    <w:rsid w:val="00052FB6"/>
    <w:rsid w:val="000551CC"/>
    <w:rsid w:val="00056AD2"/>
    <w:rsid w:val="00064BBD"/>
    <w:rsid w:val="00065954"/>
    <w:rsid w:val="00065E46"/>
    <w:rsid w:val="00091A82"/>
    <w:rsid w:val="000928AF"/>
    <w:rsid w:val="00095158"/>
    <w:rsid w:val="000A2554"/>
    <w:rsid w:val="000A2958"/>
    <w:rsid w:val="000A424F"/>
    <w:rsid w:val="000C1CAD"/>
    <w:rsid w:val="000D19FA"/>
    <w:rsid w:val="000D3FAE"/>
    <w:rsid w:val="000F29B0"/>
    <w:rsid w:val="001003DD"/>
    <w:rsid w:val="00113093"/>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A1161"/>
    <w:rsid w:val="001A522F"/>
    <w:rsid w:val="001B2F7E"/>
    <w:rsid w:val="001C10AE"/>
    <w:rsid w:val="001C54F3"/>
    <w:rsid w:val="001C58B4"/>
    <w:rsid w:val="001D53BA"/>
    <w:rsid w:val="001D6FF4"/>
    <w:rsid w:val="001E2782"/>
    <w:rsid w:val="001F17CD"/>
    <w:rsid w:val="001F1C10"/>
    <w:rsid w:val="002063D7"/>
    <w:rsid w:val="002178A0"/>
    <w:rsid w:val="00217F4F"/>
    <w:rsid w:val="00233BE3"/>
    <w:rsid w:val="00237070"/>
    <w:rsid w:val="0023748B"/>
    <w:rsid w:val="00246446"/>
    <w:rsid w:val="00254219"/>
    <w:rsid w:val="00255B2E"/>
    <w:rsid w:val="00257087"/>
    <w:rsid w:val="00265E33"/>
    <w:rsid w:val="002746D1"/>
    <w:rsid w:val="00294714"/>
    <w:rsid w:val="002A3AF9"/>
    <w:rsid w:val="002A67B7"/>
    <w:rsid w:val="002D0D0D"/>
    <w:rsid w:val="002E3971"/>
    <w:rsid w:val="002F2CB5"/>
    <w:rsid w:val="002F3D9E"/>
    <w:rsid w:val="003013DD"/>
    <w:rsid w:val="00306E65"/>
    <w:rsid w:val="00320438"/>
    <w:rsid w:val="00321E96"/>
    <w:rsid w:val="00324D12"/>
    <w:rsid w:val="003346F0"/>
    <w:rsid w:val="00336A51"/>
    <w:rsid w:val="00341041"/>
    <w:rsid w:val="00345DEF"/>
    <w:rsid w:val="00347B21"/>
    <w:rsid w:val="0036225D"/>
    <w:rsid w:val="00371EE6"/>
    <w:rsid w:val="00375379"/>
    <w:rsid w:val="003757C9"/>
    <w:rsid w:val="0038126F"/>
    <w:rsid w:val="0038246D"/>
    <w:rsid w:val="00386A1C"/>
    <w:rsid w:val="00394A4D"/>
    <w:rsid w:val="003A178F"/>
    <w:rsid w:val="003A4946"/>
    <w:rsid w:val="003B0AC4"/>
    <w:rsid w:val="003B5772"/>
    <w:rsid w:val="003C04E4"/>
    <w:rsid w:val="003C3FF2"/>
    <w:rsid w:val="003C5ECD"/>
    <w:rsid w:val="003D224A"/>
    <w:rsid w:val="003D4944"/>
    <w:rsid w:val="003D6F11"/>
    <w:rsid w:val="00401ADD"/>
    <w:rsid w:val="00415585"/>
    <w:rsid w:val="00417F02"/>
    <w:rsid w:val="00417F57"/>
    <w:rsid w:val="004201E6"/>
    <w:rsid w:val="004236B4"/>
    <w:rsid w:val="0043117E"/>
    <w:rsid w:val="00442DC0"/>
    <w:rsid w:val="00443F53"/>
    <w:rsid w:val="0044499F"/>
    <w:rsid w:val="00444D97"/>
    <w:rsid w:val="00445590"/>
    <w:rsid w:val="00463617"/>
    <w:rsid w:val="00482CD8"/>
    <w:rsid w:val="00485566"/>
    <w:rsid w:val="004902D6"/>
    <w:rsid w:val="004935C2"/>
    <w:rsid w:val="00496346"/>
    <w:rsid w:val="004A0D59"/>
    <w:rsid w:val="004A5350"/>
    <w:rsid w:val="004A6E90"/>
    <w:rsid w:val="004B18D6"/>
    <w:rsid w:val="004B5162"/>
    <w:rsid w:val="004B7A35"/>
    <w:rsid w:val="004C2C10"/>
    <w:rsid w:val="004C56C0"/>
    <w:rsid w:val="004D7DDC"/>
    <w:rsid w:val="004E015D"/>
    <w:rsid w:val="004F05F6"/>
    <w:rsid w:val="005026C9"/>
    <w:rsid w:val="00507D0A"/>
    <w:rsid w:val="00510510"/>
    <w:rsid w:val="005136F1"/>
    <w:rsid w:val="0052477B"/>
    <w:rsid w:val="00544017"/>
    <w:rsid w:val="00566309"/>
    <w:rsid w:val="005827B7"/>
    <w:rsid w:val="00592833"/>
    <w:rsid w:val="00592A16"/>
    <w:rsid w:val="005A00E7"/>
    <w:rsid w:val="005A2411"/>
    <w:rsid w:val="005B2537"/>
    <w:rsid w:val="005C253C"/>
    <w:rsid w:val="005F0EFD"/>
    <w:rsid w:val="005F24B1"/>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477B"/>
    <w:rsid w:val="00691502"/>
    <w:rsid w:val="006A0289"/>
    <w:rsid w:val="006A1355"/>
    <w:rsid w:val="006B5B5A"/>
    <w:rsid w:val="006B6B4E"/>
    <w:rsid w:val="006C6704"/>
    <w:rsid w:val="006D19BD"/>
    <w:rsid w:val="006D2D19"/>
    <w:rsid w:val="006E230B"/>
    <w:rsid w:val="006E35B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70C7"/>
    <w:rsid w:val="00796942"/>
    <w:rsid w:val="007A22CE"/>
    <w:rsid w:val="007A2413"/>
    <w:rsid w:val="007B0427"/>
    <w:rsid w:val="007D6CE1"/>
    <w:rsid w:val="007E69AA"/>
    <w:rsid w:val="007E7FA7"/>
    <w:rsid w:val="008179B4"/>
    <w:rsid w:val="00820684"/>
    <w:rsid w:val="00832086"/>
    <w:rsid w:val="00834815"/>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0A89"/>
    <w:rsid w:val="008E2B51"/>
    <w:rsid w:val="008E4BEE"/>
    <w:rsid w:val="008E6258"/>
    <w:rsid w:val="008E63DB"/>
    <w:rsid w:val="008E7B79"/>
    <w:rsid w:val="008F60D2"/>
    <w:rsid w:val="00903733"/>
    <w:rsid w:val="00912560"/>
    <w:rsid w:val="00913738"/>
    <w:rsid w:val="00915B98"/>
    <w:rsid w:val="00916FDF"/>
    <w:rsid w:val="00917160"/>
    <w:rsid w:val="00925E4D"/>
    <w:rsid w:val="00930721"/>
    <w:rsid w:val="00936322"/>
    <w:rsid w:val="00936D82"/>
    <w:rsid w:val="00941BDA"/>
    <w:rsid w:val="009458D4"/>
    <w:rsid w:val="009535F8"/>
    <w:rsid w:val="00965851"/>
    <w:rsid w:val="009702BD"/>
    <w:rsid w:val="009706F9"/>
    <w:rsid w:val="00971436"/>
    <w:rsid w:val="009839B6"/>
    <w:rsid w:val="00983EED"/>
    <w:rsid w:val="00984D3D"/>
    <w:rsid w:val="009870FE"/>
    <w:rsid w:val="009939DE"/>
    <w:rsid w:val="009A0F14"/>
    <w:rsid w:val="009A2D6F"/>
    <w:rsid w:val="009B0964"/>
    <w:rsid w:val="009B2102"/>
    <w:rsid w:val="009B4A70"/>
    <w:rsid w:val="009C02C2"/>
    <w:rsid w:val="009C225E"/>
    <w:rsid w:val="009D153C"/>
    <w:rsid w:val="009D1F1E"/>
    <w:rsid w:val="009D228B"/>
    <w:rsid w:val="009E2A65"/>
    <w:rsid w:val="009E4139"/>
    <w:rsid w:val="009E736E"/>
    <w:rsid w:val="009F07FD"/>
    <w:rsid w:val="009F399C"/>
    <w:rsid w:val="00A01389"/>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044AD"/>
    <w:rsid w:val="00B1590A"/>
    <w:rsid w:val="00B26AF6"/>
    <w:rsid w:val="00B334DC"/>
    <w:rsid w:val="00B35C57"/>
    <w:rsid w:val="00B414F8"/>
    <w:rsid w:val="00B63B76"/>
    <w:rsid w:val="00B720FC"/>
    <w:rsid w:val="00B724EB"/>
    <w:rsid w:val="00B73747"/>
    <w:rsid w:val="00B76255"/>
    <w:rsid w:val="00B8425C"/>
    <w:rsid w:val="00B958BE"/>
    <w:rsid w:val="00BA0AEB"/>
    <w:rsid w:val="00BA72AB"/>
    <w:rsid w:val="00BD3AD0"/>
    <w:rsid w:val="00BE0325"/>
    <w:rsid w:val="00BF7D17"/>
    <w:rsid w:val="00C0778A"/>
    <w:rsid w:val="00C112B7"/>
    <w:rsid w:val="00C11A73"/>
    <w:rsid w:val="00C11F7D"/>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603A7"/>
    <w:rsid w:val="00D62099"/>
    <w:rsid w:val="00D73DA8"/>
    <w:rsid w:val="00D744E6"/>
    <w:rsid w:val="00D768D8"/>
    <w:rsid w:val="00D813AC"/>
    <w:rsid w:val="00DA71CA"/>
    <w:rsid w:val="00DB01F5"/>
    <w:rsid w:val="00DB321F"/>
    <w:rsid w:val="00DB709A"/>
    <w:rsid w:val="00DC5F85"/>
    <w:rsid w:val="00DD0EF4"/>
    <w:rsid w:val="00DD2DB1"/>
    <w:rsid w:val="00DD4D0C"/>
    <w:rsid w:val="00DE24C0"/>
    <w:rsid w:val="00DE3E8C"/>
    <w:rsid w:val="00DE3F92"/>
    <w:rsid w:val="00E05853"/>
    <w:rsid w:val="00E11214"/>
    <w:rsid w:val="00E15E55"/>
    <w:rsid w:val="00E27A55"/>
    <w:rsid w:val="00E336C4"/>
    <w:rsid w:val="00E34BAE"/>
    <w:rsid w:val="00E4437E"/>
    <w:rsid w:val="00E45E9C"/>
    <w:rsid w:val="00E46BD9"/>
    <w:rsid w:val="00E4760D"/>
    <w:rsid w:val="00E630B0"/>
    <w:rsid w:val="00E71666"/>
    <w:rsid w:val="00E72BF6"/>
    <w:rsid w:val="00E7556D"/>
    <w:rsid w:val="00E8052D"/>
    <w:rsid w:val="00E80E89"/>
    <w:rsid w:val="00E81242"/>
    <w:rsid w:val="00E835D2"/>
    <w:rsid w:val="00E94E9D"/>
    <w:rsid w:val="00E94FDC"/>
    <w:rsid w:val="00EA3BD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31405"/>
    <w:rsid w:val="00F33DA3"/>
    <w:rsid w:val="00F364AB"/>
    <w:rsid w:val="00F37C8F"/>
    <w:rsid w:val="00F52252"/>
    <w:rsid w:val="00F56944"/>
    <w:rsid w:val="00F56B74"/>
    <w:rsid w:val="00F65424"/>
    <w:rsid w:val="00F73D44"/>
    <w:rsid w:val="00F8184C"/>
    <w:rsid w:val="00F82EAD"/>
    <w:rsid w:val="00FA68C5"/>
    <w:rsid w:val="00FB0677"/>
    <w:rsid w:val="00FB692D"/>
    <w:rsid w:val="00FB6CE7"/>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25D5-DB75-48DF-B083-A0AACC34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850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2017-06-30T01:39:00Z</dcterms:created>
  <dcterms:modified xsi:type="dcterms:W3CDTF">2020-04-03T01:09:00Z</dcterms:modified>
</cp:coreProperties>
</file>